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52"/>
        <w:gridCol w:w="4721"/>
      </w:tblGrid>
      <w:tr w:rsidR="00EB0433" w:rsidTr="00F9044A">
        <w:trPr>
          <w:cantSplit/>
          <w:trHeight w:val="1008"/>
        </w:trPr>
        <w:tc>
          <w:tcPr>
            <w:tcW w:w="4452" w:type="dxa"/>
          </w:tcPr>
          <w:p w:rsidR="00EB0433" w:rsidRDefault="00EB0433" w:rsidP="00B10F08">
            <w:pPr>
              <w:spacing w:line="240" w:lineRule="exact"/>
              <w:ind w:right="1134"/>
              <w:jc w:val="both"/>
            </w:pPr>
            <w:r>
              <w:t xml:space="preserve">    </w:t>
            </w: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477D16">
            <w:pPr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w="4721" w:type="dxa"/>
          </w:tcPr>
          <w:p w:rsidR="00EB0433" w:rsidRPr="006D15E0" w:rsidRDefault="00EB0433" w:rsidP="00953745">
            <w:pPr>
              <w:spacing w:line="240" w:lineRule="exact"/>
              <w:jc w:val="both"/>
            </w:pPr>
          </w:p>
        </w:tc>
      </w:tr>
    </w:tbl>
    <w:p w:rsidR="00DB75C1" w:rsidRDefault="00DB75C1" w:rsidP="00DB75C1">
      <w:pPr>
        <w:jc w:val="both"/>
        <w:rPr>
          <w:b/>
        </w:rPr>
      </w:pPr>
      <w:r>
        <w:rPr>
          <w:b/>
        </w:rPr>
        <w:t>ИНФОРМАЦИЯ</w:t>
      </w:r>
    </w:p>
    <w:p w:rsidR="00530E2F" w:rsidRPr="00530E2F" w:rsidRDefault="00530E2F" w:rsidP="00530E2F">
      <w:pPr>
        <w:ind w:right="2976"/>
        <w:jc w:val="both"/>
      </w:pPr>
      <w:bookmarkStart w:id="0" w:name="_GoBack"/>
      <w:r w:rsidRPr="00530E2F">
        <w:t xml:space="preserve">для размещения «Разъяснение законодательства» </w:t>
      </w:r>
      <w:bookmarkEnd w:id="0"/>
    </w:p>
    <w:p w:rsidR="00DB75C1" w:rsidRPr="008B24D9" w:rsidRDefault="00DB75C1" w:rsidP="00DB75C1">
      <w:pPr>
        <w:jc w:val="both"/>
        <w:rPr>
          <w:b/>
        </w:rPr>
      </w:pPr>
    </w:p>
    <w:p w:rsidR="005706FD" w:rsidRDefault="005706FD" w:rsidP="005706FD">
      <w:pPr>
        <w:ind w:firstLine="426"/>
        <w:jc w:val="both"/>
        <w:rPr>
          <w:b/>
          <w:bCs/>
        </w:rPr>
      </w:pPr>
      <w:r w:rsidRPr="005706FD">
        <w:rPr>
          <w:b/>
          <w:bCs/>
        </w:rPr>
        <w:t>Передача сим-карт третьим лицам, реклама VPN, поиск экстремистских материалов</w:t>
      </w:r>
    </w:p>
    <w:p w:rsidR="005706FD" w:rsidRPr="005706FD" w:rsidRDefault="005706FD" w:rsidP="005706FD">
      <w:pPr>
        <w:ind w:firstLine="426"/>
        <w:jc w:val="both"/>
        <w:rPr>
          <w:b/>
          <w:bCs/>
        </w:rPr>
      </w:pPr>
    </w:p>
    <w:p w:rsidR="005706FD" w:rsidRPr="005706FD" w:rsidRDefault="005706FD" w:rsidP="005706FD">
      <w:pPr>
        <w:ind w:firstLine="426"/>
        <w:jc w:val="both"/>
      </w:pPr>
      <w:r w:rsidRPr="005706FD">
        <w:t xml:space="preserve">С 1 сентября вступили в силу новые составы нарушений в сфере информационно‑коммуникационных технологий (Федеральный закон от 31.07.2025 № 281‑ФЗ). </w:t>
      </w:r>
    </w:p>
    <w:p w:rsidR="005706FD" w:rsidRPr="005706FD" w:rsidRDefault="005706FD" w:rsidP="005706FD">
      <w:pPr>
        <w:ind w:firstLine="426"/>
        <w:jc w:val="both"/>
      </w:pPr>
      <w:r w:rsidRPr="005706FD">
        <w:t xml:space="preserve">Граждане могут быть оштрафованы на 30 000–50 000 руб. за передачу своего мобильного номера третьим лицам; запрет распространяется как на личные, так и на корпоративные SIM‑карты, выданные организацией или ИП. Исключение составляют случаи кратковременного и безвозмездного пользования номером другим лицом, а также передача SIM‑карты членам семьи и близким родственникам, представителям госорганов, органов местного самоуправления и сотрудникам экстренных оперативных служб при исполнении ими служебных обязанностей. </w:t>
      </w:r>
    </w:p>
    <w:p w:rsidR="005706FD" w:rsidRPr="005706FD" w:rsidRDefault="005706FD" w:rsidP="005706FD">
      <w:pPr>
        <w:ind w:firstLine="426"/>
        <w:jc w:val="both"/>
      </w:pPr>
      <w:r w:rsidRPr="005706FD">
        <w:t>За незаконное предоставление абонентом‑юрлицом или ИП возможности пользоваться мобильным номером лицам, не состоящим у него на трудовом или гражданско‑правовом договоре, а также за непредоставление оператору сведений о пользователях услуг связи предусмотрены штрафы: для ИП — 50 000–100 000 руб., для организаций — 100 000–200 000 руб.</w:t>
      </w:r>
    </w:p>
    <w:p w:rsidR="005706FD" w:rsidRPr="005706FD" w:rsidRDefault="005706FD" w:rsidP="005706FD">
      <w:pPr>
        <w:ind w:firstLine="426"/>
        <w:jc w:val="both"/>
      </w:pPr>
      <w:r w:rsidRPr="005706FD">
        <w:t xml:space="preserve"> Вводится ответственность за передачу учётных записей интернет‑ресурсов третьим лицам без согласия пользователя (штрафы: граждане — 30 000–50 000 руб., ИП — 50 000–100 000 руб., юрлица — 100 000–200 000 руб.). </w:t>
      </w:r>
    </w:p>
    <w:p w:rsidR="005706FD" w:rsidRPr="005706FD" w:rsidRDefault="005706FD" w:rsidP="005706FD">
      <w:pPr>
        <w:ind w:firstLine="426"/>
        <w:jc w:val="both"/>
      </w:pPr>
      <w:r w:rsidRPr="005706FD">
        <w:t>За рекламу VPN установлены санкции: граждане — 50 000–80 000 руб., должностные лица — 80 000–150 000 руб., юрлица — 200 000–500 000 руб. За целенаправленный поиск заведомо экстремистских материалов из перечня Минюста, в том числе с использованием VPN, предусмотрен штраф 3 000–5 000 руб.</w:t>
      </w:r>
    </w:p>
    <w:p w:rsidR="00A237B4" w:rsidRPr="00A237B4" w:rsidRDefault="00A237B4" w:rsidP="00B47C37">
      <w:pPr>
        <w:ind w:firstLine="709"/>
        <w:rPr>
          <w:bCs/>
        </w:rPr>
      </w:pPr>
    </w:p>
    <w:p w:rsidR="000B5E1F" w:rsidRPr="000B5E1F" w:rsidRDefault="000B5E1F" w:rsidP="00B47C37">
      <w:pPr>
        <w:jc w:val="both"/>
      </w:pPr>
    </w:p>
    <w:p w:rsidR="000B5E1F" w:rsidRPr="000B5E1F" w:rsidRDefault="000B5E1F" w:rsidP="00B47C37">
      <w:pPr>
        <w:jc w:val="right"/>
      </w:pPr>
      <w:r w:rsidRPr="000B5E1F">
        <w:t>Помощник прокурора города</w:t>
      </w:r>
      <w:r w:rsidR="00B47C37">
        <w:t xml:space="preserve">                                                         О.А. Копысова </w:t>
      </w:r>
    </w:p>
    <w:p w:rsidR="000B5E1F" w:rsidRPr="000B5E1F" w:rsidRDefault="000B5E1F" w:rsidP="000B5E1F">
      <w:pPr>
        <w:ind w:firstLine="709"/>
        <w:jc w:val="both"/>
      </w:pPr>
    </w:p>
    <w:sectPr w:rsidR="000B5E1F" w:rsidRPr="000B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16"/>
    <w:rsid w:val="00013A6D"/>
    <w:rsid w:val="000368C3"/>
    <w:rsid w:val="00077151"/>
    <w:rsid w:val="000B5E1F"/>
    <w:rsid w:val="000B76CF"/>
    <w:rsid w:val="000D5381"/>
    <w:rsid w:val="000E17EB"/>
    <w:rsid w:val="001016D6"/>
    <w:rsid w:val="001178F1"/>
    <w:rsid w:val="00123B66"/>
    <w:rsid w:val="0014232A"/>
    <w:rsid w:val="00154D16"/>
    <w:rsid w:val="001E6599"/>
    <w:rsid w:val="001F5CCA"/>
    <w:rsid w:val="00204BB2"/>
    <w:rsid w:val="00206BED"/>
    <w:rsid w:val="00235949"/>
    <w:rsid w:val="00314C8D"/>
    <w:rsid w:val="0031646E"/>
    <w:rsid w:val="003459C2"/>
    <w:rsid w:val="00370009"/>
    <w:rsid w:val="0038236A"/>
    <w:rsid w:val="003A51B4"/>
    <w:rsid w:val="003C3986"/>
    <w:rsid w:val="003E2B21"/>
    <w:rsid w:val="004010D1"/>
    <w:rsid w:val="0043114D"/>
    <w:rsid w:val="00465E83"/>
    <w:rsid w:val="00477D16"/>
    <w:rsid w:val="004A03B6"/>
    <w:rsid w:val="00502A7B"/>
    <w:rsid w:val="00530E2F"/>
    <w:rsid w:val="00560A10"/>
    <w:rsid w:val="005706FD"/>
    <w:rsid w:val="005B0A4C"/>
    <w:rsid w:val="005C3D21"/>
    <w:rsid w:val="00637BB4"/>
    <w:rsid w:val="00681EA3"/>
    <w:rsid w:val="006A7193"/>
    <w:rsid w:val="006B464D"/>
    <w:rsid w:val="006B5FC5"/>
    <w:rsid w:val="006C0E28"/>
    <w:rsid w:val="006C3A23"/>
    <w:rsid w:val="006D15E0"/>
    <w:rsid w:val="006D26DE"/>
    <w:rsid w:val="006D4770"/>
    <w:rsid w:val="00710ADC"/>
    <w:rsid w:val="007266D9"/>
    <w:rsid w:val="00734629"/>
    <w:rsid w:val="0075217C"/>
    <w:rsid w:val="007603BC"/>
    <w:rsid w:val="00763C39"/>
    <w:rsid w:val="007A5E6B"/>
    <w:rsid w:val="007D7B4D"/>
    <w:rsid w:val="007E5BC0"/>
    <w:rsid w:val="00860F94"/>
    <w:rsid w:val="008B24D9"/>
    <w:rsid w:val="008F7217"/>
    <w:rsid w:val="00953745"/>
    <w:rsid w:val="009549B1"/>
    <w:rsid w:val="00982AEA"/>
    <w:rsid w:val="009B27C6"/>
    <w:rsid w:val="00A237B4"/>
    <w:rsid w:val="00A72F67"/>
    <w:rsid w:val="00A7631C"/>
    <w:rsid w:val="00AF54EF"/>
    <w:rsid w:val="00B035CA"/>
    <w:rsid w:val="00B11FFE"/>
    <w:rsid w:val="00B14278"/>
    <w:rsid w:val="00B226F0"/>
    <w:rsid w:val="00B4733B"/>
    <w:rsid w:val="00B47C37"/>
    <w:rsid w:val="00B70356"/>
    <w:rsid w:val="00B76763"/>
    <w:rsid w:val="00B90443"/>
    <w:rsid w:val="00BA43D0"/>
    <w:rsid w:val="00BD4EAF"/>
    <w:rsid w:val="00BF3956"/>
    <w:rsid w:val="00C22F08"/>
    <w:rsid w:val="00C665BB"/>
    <w:rsid w:val="00C900AF"/>
    <w:rsid w:val="00C9309A"/>
    <w:rsid w:val="00D0292F"/>
    <w:rsid w:val="00D23052"/>
    <w:rsid w:val="00D54473"/>
    <w:rsid w:val="00D5677B"/>
    <w:rsid w:val="00D65839"/>
    <w:rsid w:val="00D70F83"/>
    <w:rsid w:val="00D8063B"/>
    <w:rsid w:val="00D80E90"/>
    <w:rsid w:val="00DB75C1"/>
    <w:rsid w:val="00DC1656"/>
    <w:rsid w:val="00DE31BE"/>
    <w:rsid w:val="00E57BB8"/>
    <w:rsid w:val="00EA7FAE"/>
    <w:rsid w:val="00EB0433"/>
    <w:rsid w:val="00EC0F84"/>
    <w:rsid w:val="00EC7B39"/>
    <w:rsid w:val="00EE13C1"/>
    <w:rsid w:val="00F30D5F"/>
    <w:rsid w:val="00F334DE"/>
    <w:rsid w:val="00F46769"/>
    <w:rsid w:val="00F9044A"/>
    <w:rsid w:val="00FC0972"/>
    <w:rsid w:val="00FC3E4D"/>
    <w:rsid w:val="00FD38CA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B9D56-9E1B-4D9E-93AC-4AC93BBB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6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6C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F467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Александр Александрович</dc:creator>
  <cp:keywords/>
  <dc:description/>
  <cp:lastModifiedBy>Копысова Оксана Александровна</cp:lastModifiedBy>
  <cp:revision>3</cp:revision>
  <cp:lastPrinted>2024-01-16T11:01:00Z</cp:lastPrinted>
  <dcterms:created xsi:type="dcterms:W3CDTF">2025-10-20T06:33:00Z</dcterms:created>
  <dcterms:modified xsi:type="dcterms:W3CDTF">2025-10-20T06:42:00Z</dcterms:modified>
</cp:coreProperties>
</file>